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ABB" w:rsidRDefault="00516ABB" w:rsidP="0019033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pacing w:val="-15"/>
          <w:sz w:val="36"/>
          <w:szCs w:val="36"/>
        </w:rPr>
      </w:pPr>
      <w:r w:rsidRPr="00516ABB">
        <w:rPr>
          <w:rFonts w:ascii="Times New Roman" w:eastAsia="Times New Roman" w:hAnsi="Times New Roman" w:cs="Times New Roman"/>
          <w:b/>
          <w:spacing w:val="-15"/>
          <w:sz w:val="36"/>
          <w:szCs w:val="36"/>
        </w:rPr>
        <w:t>Как проходит процесс аттестации</w:t>
      </w:r>
    </w:p>
    <w:p w:rsidR="00190339" w:rsidRPr="00516ABB" w:rsidRDefault="00190339" w:rsidP="0019033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pacing w:val="-15"/>
          <w:sz w:val="36"/>
          <w:szCs w:val="36"/>
        </w:rPr>
      </w:pPr>
    </w:p>
    <w:p w:rsidR="00516ABB" w:rsidRPr="00516ABB" w:rsidRDefault="00516ABB" w:rsidP="00190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033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    </w:t>
      </w:r>
      <w:r w:rsidRPr="00516ABB">
        <w:rPr>
          <w:rFonts w:ascii="Times New Roman" w:eastAsia="Times New Roman" w:hAnsi="Times New Roman" w:cs="Times New Roman"/>
          <w:sz w:val="24"/>
          <w:szCs w:val="24"/>
        </w:rPr>
        <w:t>Аттестацию педагогических работников образовательных организаций муниципальных образовательных организаций и  подведомственных Министерству образования и науки Республики Татарстан  организаций проводит аттестационная комиссия Министерства образования и науки Республики Татарстан при содействии экспертных комиссий по муниципальным образованиям Республики Татарстан.</w:t>
      </w:r>
      <w:r w:rsidRPr="00516ABB">
        <w:rPr>
          <w:rFonts w:ascii="Times New Roman" w:eastAsia="Times New Roman" w:hAnsi="Times New Roman" w:cs="Times New Roman"/>
          <w:sz w:val="24"/>
          <w:szCs w:val="24"/>
        </w:rPr>
        <w:br/>
        <w:t>    </w:t>
      </w:r>
      <w:r w:rsidRPr="00516ABB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190339">
        <w:rPr>
          <w:rFonts w:ascii="Times New Roman" w:eastAsia="Times New Roman" w:hAnsi="Times New Roman" w:cs="Times New Roman"/>
          <w:b/>
          <w:bCs/>
          <w:sz w:val="24"/>
          <w:szCs w:val="24"/>
        </w:rPr>
        <w:t>Виды педагогической аттестации</w:t>
      </w:r>
      <w:r w:rsidRPr="00516ABB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516ABB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190339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516ABB">
        <w:rPr>
          <w:rFonts w:ascii="Times New Roman" w:eastAsia="Times New Roman" w:hAnsi="Times New Roman" w:cs="Times New Roman"/>
          <w:sz w:val="24"/>
          <w:szCs w:val="24"/>
        </w:rPr>
        <w:t xml:space="preserve"> I вид - обязательная аттестация с целью подтверждения соответствия занимаемой должности.</w:t>
      </w:r>
      <w:r w:rsidRPr="0019033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Проводится один раз в пять лет на основе оценки их профессиональной деятельности аттестационными комиссиями, самостоятельно формируемыми организациями (далее - аттестационная комиссия организации) в отношении  педагогических работников, не имеющих квалификационных категории .</w:t>
      </w:r>
      <w:r w:rsidRPr="00516ABB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19033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  </w:t>
      </w:r>
      <w:r w:rsidRPr="00516ABB">
        <w:rPr>
          <w:rFonts w:ascii="Times New Roman" w:eastAsia="Times New Roman" w:hAnsi="Times New Roman" w:cs="Times New Roman"/>
          <w:sz w:val="24"/>
          <w:szCs w:val="24"/>
        </w:rPr>
        <w:t xml:space="preserve">II вид - аттестация с целью </w:t>
      </w:r>
      <w:proofErr w:type="gramStart"/>
      <w:r w:rsidRPr="00516ABB">
        <w:rPr>
          <w:rFonts w:ascii="Times New Roman" w:eastAsia="Times New Roman" w:hAnsi="Times New Roman" w:cs="Times New Roman"/>
          <w:sz w:val="24"/>
          <w:szCs w:val="24"/>
        </w:rPr>
        <w:t>установления соответствия уровня квалификации педагогического работника</w:t>
      </w:r>
      <w:proofErr w:type="gramEnd"/>
      <w:r w:rsidRPr="00516A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5" w:history="1">
        <w:r w:rsidRPr="00190339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требованиям квалификационной категории</w:t>
        </w:r>
      </w:hyperlink>
      <w:r w:rsidRPr="00516ABB">
        <w:rPr>
          <w:rFonts w:ascii="Times New Roman" w:eastAsia="Times New Roman" w:hAnsi="Times New Roman" w:cs="Times New Roman"/>
          <w:sz w:val="24"/>
          <w:szCs w:val="24"/>
        </w:rPr>
        <w:t xml:space="preserve"> (первой или высшей).</w:t>
      </w:r>
      <w:r w:rsidRPr="0019033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Проводится по заявлению педагогического работника, по данному не </w:t>
      </w:r>
      <w:proofErr w:type="gramStart"/>
      <w:r w:rsidRPr="00190339">
        <w:rPr>
          <w:rFonts w:ascii="Times New Roman" w:eastAsia="Times New Roman" w:hAnsi="Times New Roman" w:cs="Times New Roman"/>
          <w:i/>
          <w:iCs/>
          <w:sz w:val="24"/>
          <w:szCs w:val="24"/>
        </w:rPr>
        <w:t>позднее</w:t>
      </w:r>
      <w:proofErr w:type="gramEnd"/>
      <w:r w:rsidRPr="0019033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чем за три месяца до истечения срока действия имеющейся у него квалификационной категории.</w:t>
      </w:r>
    </w:p>
    <w:p w:rsidR="00516ABB" w:rsidRPr="00516ABB" w:rsidRDefault="00516ABB" w:rsidP="00190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6AB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16ABB" w:rsidRPr="00516ABB" w:rsidRDefault="00516ABB" w:rsidP="00190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6ABB">
        <w:rPr>
          <w:rFonts w:ascii="Times New Roman" w:eastAsia="Times New Roman" w:hAnsi="Times New Roman" w:cs="Times New Roman"/>
          <w:sz w:val="24"/>
          <w:szCs w:val="24"/>
        </w:rPr>
        <w:t xml:space="preserve">Сроки и этапы обязательной аттестации на соответствие занимаемой должности </w:t>
      </w:r>
    </w:p>
    <w:tbl>
      <w:tblPr>
        <w:tblW w:w="9072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"/>
        <w:gridCol w:w="3839"/>
        <w:gridCol w:w="4677"/>
      </w:tblGrid>
      <w:tr w:rsidR="00516ABB" w:rsidRPr="00516ABB" w:rsidTr="00190339">
        <w:trPr>
          <w:trHeight w:val="1146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ABB" w:rsidRPr="00516ABB" w:rsidRDefault="00516ABB" w:rsidP="00190339">
            <w:pPr>
              <w:spacing w:after="0" w:line="240" w:lineRule="auto"/>
              <w:divId w:val="5001210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AB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ABB" w:rsidRPr="00516ABB" w:rsidRDefault="00516ABB" w:rsidP="00190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A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Предварительный этап: </w:t>
            </w:r>
            <w:r w:rsidRPr="00516AB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</w:t>
            </w:r>
            <w:hyperlink r:id="rId6" w:history="1">
              <w:r w:rsidRPr="0019033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Подготовка работодателем представлений на аттестуемых работников</w:t>
              </w:r>
            </w:hyperlink>
          </w:p>
        </w:tc>
        <w:tc>
          <w:tcPr>
            <w:tcW w:w="4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ABB" w:rsidRPr="00516ABB" w:rsidRDefault="00516ABB" w:rsidP="00190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33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Проводится  постоянно, при наличии аттестуемых, подлежащих аттестации, кто проработал в данной организации более 2 лет. </w:t>
            </w:r>
          </w:p>
        </w:tc>
      </w:tr>
      <w:tr w:rsidR="00516ABB" w:rsidRPr="00516ABB" w:rsidTr="00190339">
        <w:trPr>
          <w:trHeight w:val="523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ABB" w:rsidRPr="00516ABB" w:rsidRDefault="00516ABB" w:rsidP="00190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ABB">
              <w:rPr>
                <w:rFonts w:ascii="Times New Roman" w:eastAsia="Times New Roman" w:hAnsi="Times New Roman" w:cs="Times New Roman"/>
                <w:sz w:val="24"/>
                <w:szCs w:val="24"/>
              </w:rPr>
              <w:t>II.</w:t>
            </w:r>
          </w:p>
        </w:tc>
        <w:tc>
          <w:tcPr>
            <w:tcW w:w="3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ABB" w:rsidRPr="00516ABB" w:rsidRDefault="00516ABB" w:rsidP="00190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AB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оценки профессиональной деятельности  (профессионального тестирования, решение педагогических ситуаций, подготовка  конспекта урока, занятия) аттестуемых работников</w:t>
            </w:r>
          </w:p>
        </w:tc>
        <w:tc>
          <w:tcPr>
            <w:tcW w:w="467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ABB" w:rsidRPr="00516ABB" w:rsidRDefault="00516ABB" w:rsidP="00190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A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16ABB" w:rsidRPr="00516ABB" w:rsidRDefault="00516ABB" w:rsidP="00190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33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 течение двух месяцев со дня издания приказа о проведении аттестации работника.</w:t>
            </w:r>
          </w:p>
          <w:p w:rsidR="00516ABB" w:rsidRPr="00516ABB" w:rsidRDefault="00516ABB" w:rsidP="00190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A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16ABB" w:rsidRPr="00516ABB" w:rsidTr="00190339">
        <w:tc>
          <w:tcPr>
            <w:tcW w:w="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ABB" w:rsidRPr="00516ABB" w:rsidRDefault="00516ABB" w:rsidP="00190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ABB">
              <w:rPr>
                <w:rFonts w:ascii="Times New Roman" w:eastAsia="Times New Roman" w:hAnsi="Times New Roman" w:cs="Times New Roman"/>
                <w:sz w:val="24"/>
                <w:szCs w:val="24"/>
              </w:rPr>
              <w:t>Ш.</w:t>
            </w:r>
          </w:p>
        </w:tc>
        <w:tc>
          <w:tcPr>
            <w:tcW w:w="3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ABB" w:rsidRPr="00516ABB" w:rsidRDefault="00516ABB" w:rsidP="00190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ABB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Принятие аттестационной комиссией организации решения о соответствии/несоответствии аттестуемого работника занимаемой должности</w:t>
            </w:r>
          </w:p>
        </w:tc>
        <w:tc>
          <w:tcPr>
            <w:tcW w:w="467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16ABB" w:rsidRPr="00516ABB" w:rsidRDefault="00516ABB" w:rsidP="00190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16ABB" w:rsidRPr="00516ABB" w:rsidRDefault="00516ABB" w:rsidP="00190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6AB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16ABB" w:rsidRPr="00516ABB" w:rsidRDefault="00516ABB" w:rsidP="00190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6ABB">
        <w:rPr>
          <w:rFonts w:ascii="Times New Roman" w:eastAsia="Times New Roman" w:hAnsi="Times New Roman" w:cs="Times New Roman"/>
          <w:sz w:val="24"/>
          <w:szCs w:val="24"/>
        </w:rPr>
        <w:t xml:space="preserve"> Сроки и этапы аттестации на первую или высшую квалификационную категорию </w:t>
      </w:r>
    </w:p>
    <w:tbl>
      <w:tblPr>
        <w:tblW w:w="9072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"/>
        <w:gridCol w:w="3697"/>
        <w:gridCol w:w="4819"/>
      </w:tblGrid>
      <w:tr w:rsidR="00516ABB" w:rsidRPr="00516ABB" w:rsidTr="00190339">
        <w:trPr>
          <w:trHeight w:val="547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ABB" w:rsidRPr="00516ABB" w:rsidRDefault="00516ABB" w:rsidP="00190339">
            <w:pPr>
              <w:spacing w:after="0" w:line="240" w:lineRule="auto"/>
              <w:divId w:val="14566759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AB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ABB" w:rsidRPr="00516ABB" w:rsidRDefault="00516ABB" w:rsidP="00190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AB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Предварительный этап:</w:t>
            </w:r>
            <w:r w:rsidRPr="00516AB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</w:t>
            </w:r>
            <w:hyperlink r:id="rId7" w:history="1">
              <w:r w:rsidRPr="0019033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 xml:space="preserve">прохождение работником, планирующим аттестацию, профессионального тестирования </w:t>
              </w:r>
            </w:hyperlink>
            <w:r w:rsidRPr="00516A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516AB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  подача заявления в </w:t>
            </w:r>
            <w:proofErr w:type="gramStart"/>
            <w:r w:rsidRPr="00516ABB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аттестационною</w:t>
            </w:r>
            <w:proofErr w:type="gramEnd"/>
            <w:r w:rsidRPr="00516A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комиссию Министерства образования и науки Республики Татарстан по муниципальному образованию (через Электронное образование в рамках централизованного приема)</w:t>
            </w:r>
          </w:p>
        </w:tc>
        <w:tc>
          <w:tcPr>
            <w:tcW w:w="48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ABB" w:rsidRPr="00516ABB" w:rsidRDefault="00516ABB" w:rsidP="00190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A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16ABB" w:rsidRPr="00516ABB" w:rsidRDefault="00516ABB" w:rsidP="00190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33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Прием заявлений производится после прохождения работником профессионального тестирования</w:t>
            </w:r>
          </w:p>
        </w:tc>
      </w:tr>
      <w:tr w:rsidR="00516ABB" w:rsidRPr="00516ABB" w:rsidTr="00190339">
        <w:tc>
          <w:tcPr>
            <w:tcW w:w="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ABB" w:rsidRPr="00516ABB" w:rsidRDefault="00516ABB" w:rsidP="00190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ABB">
              <w:rPr>
                <w:rFonts w:ascii="Times New Roman" w:eastAsia="Times New Roman" w:hAnsi="Times New Roman" w:cs="Times New Roman"/>
                <w:sz w:val="24"/>
                <w:szCs w:val="24"/>
              </w:rPr>
              <w:t>II.</w:t>
            </w:r>
          </w:p>
          <w:p w:rsidR="00516ABB" w:rsidRPr="00516ABB" w:rsidRDefault="00516ABB" w:rsidP="00190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A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ABB" w:rsidRPr="00516ABB" w:rsidRDefault="006C5C22" w:rsidP="00190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="00516ABB" w:rsidRPr="0019033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Экспертная оценка</w:t>
              </w:r>
            </w:hyperlink>
            <w:r w:rsidR="00516ABB" w:rsidRPr="00516A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профессиональной деятельности </w:t>
            </w:r>
            <w:r w:rsidR="00516ABB" w:rsidRPr="00516AB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аттестуемого работника</w:t>
            </w:r>
          </w:p>
        </w:tc>
        <w:tc>
          <w:tcPr>
            <w:tcW w:w="481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ABB" w:rsidRPr="00516ABB" w:rsidRDefault="00516ABB" w:rsidP="00190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AB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516ABB" w:rsidRPr="00516ABB" w:rsidRDefault="00516ABB" w:rsidP="00190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33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В  течение двух месяцев со дня издания </w:t>
            </w:r>
            <w:r w:rsidRPr="0019033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приказа Министерства о проведении аттестации работника.</w:t>
            </w:r>
          </w:p>
          <w:p w:rsidR="00516ABB" w:rsidRPr="00516ABB" w:rsidRDefault="00516ABB" w:rsidP="00190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A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16ABB" w:rsidRPr="00516ABB" w:rsidTr="00190339">
        <w:tc>
          <w:tcPr>
            <w:tcW w:w="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ABB" w:rsidRPr="00516ABB" w:rsidRDefault="00516ABB" w:rsidP="00190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AB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III.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ABB" w:rsidRPr="00516ABB" w:rsidRDefault="00516ABB" w:rsidP="00190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ABB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Принятие аттестационной комиссией  Министерства решения  о соответствии /несоответствии уровня квалификации аттестуемого работника требованиям заявленной квалификационной категории (первой или высшей)</w:t>
            </w:r>
          </w:p>
        </w:tc>
        <w:tc>
          <w:tcPr>
            <w:tcW w:w="4819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16ABB" w:rsidRPr="00516ABB" w:rsidRDefault="00516ABB" w:rsidP="00190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16ABB" w:rsidRPr="00516ABB" w:rsidRDefault="00516ABB" w:rsidP="00190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6ABB">
        <w:rPr>
          <w:rFonts w:ascii="Times New Roman" w:eastAsia="Times New Roman" w:hAnsi="Times New Roman" w:cs="Times New Roman"/>
          <w:sz w:val="24"/>
          <w:szCs w:val="24"/>
        </w:rPr>
        <w:t xml:space="preserve">       </w:t>
      </w:r>
    </w:p>
    <w:p w:rsidR="00516ABB" w:rsidRPr="00516ABB" w:rsidRDefault="00516ABB" w:rsidP="00190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6ABB">
        <w:rPr>
          <w:rFonts w:ascii="Times New Roman" w:eastAsia="Times New Roman" w:hAnsi="Times New Roman" w:cs="Times New Roman"/>
          <w:sz w:val="24"/>
          <w:szCs w:val="24"/>
        </w:rPr>
        <w:t xml:space="preserve">При успешном прохождении аттестации издаются приказы Министерства об установлении  заявленных квалификационных категорий.  </w:t>
      </w:r>
    </w:p>
    <w:p w:rsidR="00516ABB" w:rsidRPr="00516ABB" w:rsidRDefault="00516ABB" w:rsidP="00190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6ABB">
        <w:rPr>
          <w:rFonts w:ascii="Times New Roman" w:eastAsia="Times New Roman" w:hAnsi="Times New Roman" w:cs="Times New Roman"/>
          <w:sz w:val="24"/>
          <w:szCs w:val="24"/>
        </w:rPr>
        <w:t xml:space="preserve">     </w:t>
      </w:r>
    </w:p>
    <w:p w:rsidR="00516ABB" w:rsidRPr="00516ABB" w:rsidRDefault="00516ABB" w:rsidP="00190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6ABB">
        <w:rPr>
          <w:rFonts w:ascii="Times New Roman" w:eastAsia="Times New Roman" w:hAnsi="Times New Roman" w:cs="Times New Roman"/>
          <w:sz w:val="24"/>
          <w:szCs w:val="24"/>
        </w:rPr>
        <w:t>Нормативные документы</w:t>
      </w:r>
    </w:p>
    <w:p w:rsidR="00516ABB" w:rsidRPr="00516ABB" w:rsidRDefault="00516ABB" w:rsidP="00190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6AB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16ABB" w:rsidRPr="00516ABB" w:rsidRDefault="00516ABB" w:rsidP="00190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6AB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hyperlink r:id="rId9" w:history="1">
        <w:r w:rsidRPr="00190339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Приказ Министерства образования и науки Российской Федерации от 07 апреля 2014 г. № 276 «О порядке проведения аттестации педагогических работников организаций, осуществляющих образовательную деятельность»</w:t>
        </w:r>
      </w:hyperlink>
    </w:p>
    <w:p w:rsidR="00516ABB" w:rsidRPr="00516ABB" w:rsidRDefault="00516ABB" w:rsidP="00190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6AB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hyperlink r:id="rId10" w:history="1">
        <w:r w:rsidRPr="00190339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Приказ Министерства образования и науки Республики Татарстан от 14 июля 2014 г. № 3669/14 «Об утверждении Положения о формах и процедурах аттестации педагогических работников образовательных учреждений Республики Татарстан»</w:t>
        </w:r>
        <w:r w:rsidRPr="00516ABB">
          <w:rPr>
            <w:rFonts w:ascii="Times New Roman" w:eastAsia="Times New Roman" w:hAnsi="Times New Roman" w:cs="Times New Roman"/>
            <w:sz w:val="24"/>
            <w:szCs w:val="24"/>
            <w:u w:val="single"/>
          </w:rPr>
          <w:br/>
        </w:r>
      </w:hyperlink>
    </w:p>
    <w:p w:rsidR="00516ABB" w:rsidRPr="00190339" w:rsidRDefault="00516ABB" w:rsidP="00190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16ABB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516ABB">
        <w:rPr>
          <w:rFonts w:ascii="Times New Roman" w:eastAsia="Times New Roman" w:hAnsi="Times New Roman" w:cs="Times New Roman"/>
          <w:sz w:val="24"/>
          <w:szCs w:val="24"/>
        </w:rPr>
        <w:instrText xml:space="preserve"> HYPERLINK "javascript:void(0);/*1410861440982*/" </w:instrText>
      </w:r>
      <w:r w:rsidRPr="00516ABB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p w:rsidR="00516ABB" w:rsidRPr="00190339" w:rsidRDefault="00516ABB" w:rsidP="00190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6ABB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516ABB" w:rsidRPr="00190339" w:rsidRDefault="00516ABB" w:rsidP="00190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6ABB" w:rsidRPr="00190339" w:rsidRDefault="00516ABB" w:rsidP="00190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6ABB" w:rsidRPr="00190339" w:rsidRDefault="00516ABB" w:rsidP="00190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6ABB" w:rsidRPr="00190339" w:rsidRDefault="00516ABB" w:rsidP="00190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6ABB" w:rsidRPr="00190339" w:rsidRDefault="00516ABB" w:rsidP="00190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6ABB" w:rsidRPr="00190339" w:rsidRDefault="00516ABB" w:rsidP="00190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6ABB" w:rsidRPr="00190339" w:rsidRDefault="00516ABB" w:rsidP="00190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6ABB" w:rsidRPr="00190339" w:rsidRDefault="00516ABB" w:rsidP="00190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6ABB" w:rsidRPr="00190339" w:rsidRDefault="00516ABB" w:rsidP="00190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6ABB" w:rsidRPr="00190339" w:rsidRDefault="00516ABB" w:rsidP="00190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6ABB" w:rsidRPr="00190339" w:rsidRDefault="00516ABB" w:rsidP="00190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6ABB" w:rsidRPr="00190339" w:rsidRDefault="00516ABB" w:rsidP="00190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6ABB" w:rsidRPr="00190339" w:rsidRDefault="00516ABB" w:rsidP="00190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6ABB" w:rsidRPr="00190339" w:rsidRDefault="00516ABB" w:rsidP="00190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6ABB" w:rsidRPr="00190339" w:rsidRDefault="00516ABB" w:rsidP="00190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6ABB" w:rsidRPr="00190339" w:rsidRDefault="00516ABB" w:rsidP="00190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6ABB" w:rsidRPr="00190339" w:rsidRDefault="00516ABB" w:rsidP="00190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6ABB" w:rsidRPr="00190339" w:rsidRDefault="00516ABB" w:rsidP="00190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6ABB" w:rsidRPr="00190339" w:rsidRDefault="00516ABB" w:rsidP="00190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6ABB" w:rsidRPr="00190339" w:rsidRDefault="00516ABB" w:rsidP="00190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6ABB" w:rsidRPr="00190339" w:rsidRDefault="00516ABB" w:rsidP="00190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6ABB" w:rsidRPr="00190339" w:rsidRDefault="00516ABB" w:rsidP="00190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6ABB" w:rsidRPr="00190339" w:rsidRDefault="00516ABB" w:rsidP="00190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6ABB" w:rsidRPr="00190339" w:rsidRDefault="00516ABB" w:rsidP="00190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6ABB" w:rsidRPr="00190339" w:rsidRDefault="00516ABB" w:rsidP="00190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6ABB" w:rsidRPr="00190339" w:rsidRDefault="00516ABB" w:rsidP="00190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6ABB" w:rsidRPr="00190339" w:rsidRDefault="00516ABB" w:rsidP="00190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6ABB" w:rsidRPr="00190339" w:rsidRDefault="00516ABB" w:rsidP="00190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6ABB" w:rsidRPr="00190339" w:rsidRDefault="00516ABB" w:rsidP="00190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6ABB" w:rsidRPr="00190339" w:rsidRDefault="00516ABB" w:rsidP="00190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6ABB" w:rsidRPr="00190339" w:rsidRDefault="00516ABB" w:rsidP="00190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6ABB" w:rsidRPr="00190339" w:rsidRDefault="00516ABB" w:rsidP="00190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16ABB" w:rsidRPr="00190339" w:rsidSect="00190339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16ABB"/>
    <w:rsid w:val="00190339"/>
    <w:rsid w:val="00516ABB"/>
    <w:rsid w:val="006C5C22"/>
    <w:rsid w:val="007075D7"/>
    <w:rsid w:val="009A2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16ABB"/>
    <w:pPr>
      <w:spacing w:before="150" w:after="300" w:line="240" w:lineRule="auto"/>
      <w:outlineLvl w:val="2"/>
    </w:pPr>
    <w:rPr>
      <w:rFonts w:ascii="Arial" w:eastAsia="Times New Roman" w:hAnsi="Arial" w:cs="Arial"/>
      <w:color w:val="5185B4"/>
      <w:spacing w:val="-15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16ABB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516ABB"/>
    <w:rPr>
      <w:rFonts w:ascii="Arial" w:eastAsia="Times New Roman" w:hAnsi="Arial" w:cs="Arial"/>
      <w:color w:val="5185B4"/>
      <w:spacing w:val="-15"/>
      <w:sz w:val="27"/>
      <w:szCs w:val="27"/>
    </w:rPr>
  </w:style>
  <w:style w:type="character" w:styleId="a4">
    <w:name w:val="Hyperlink"/>
    <w:basedOn w:val="a0"/>
    <w:uiPriority w:val="99"/>
    <w:semiHidden/>
    <w:unhideWhenUsed/>
    <w:rsid w:val="00516ABB"/>
    <w:rPr>
      <w:color w:val="404040"/>
      <w:u w:val="single"/>
    </w:rPr>
  </w:style>
  <w:style w:type="character" w:styleId="a5">
    <w:name w:val="Emphasis"/>
    <w:basedOn w:val="a0"/>
    <w:uiPriority w:val="20"/>
    <w:qFormat/>
    <w:rsid w:val="00516AB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75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2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85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49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63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20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5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12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03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43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83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88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83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05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16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5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84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97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67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30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99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62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64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66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29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69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55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78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59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03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10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27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92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5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76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68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n.tatarstan.ru/file/&#1069;&#1082;&#1089;&#1087;&#1077;&#1088;&#1090;&#1080;&#1079;&#1072;,%20&#1089;&#1072;&#1084;&#1086;&#1072;&#1085;&#1072;&#1083;&#1080;&#1079;(2)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on.tatarstan.ru/file/&#1043;&#1076;&#1077;%20&#1084;&#1086;&#1078;&#1085;&#1086;%20&#1087;&#1088;&#1086;&#1081;&#1090;&#1080;%20&#1087;&#1088;&#1086;&#1092;&#1077;&#1089;&#1089;&#1080;&#1086;&#1085;&#1072;&#1083;&#1100;&#1085;&#1086;&#1077;%20&#1090;&#1077;&#1089;&#1090;&#1080;&#1088;&#1086;&#1074;&#1072;&#1085;&#1080;&#1077;(5).docx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on.tatarstan.ru/file/&#1055;&#1088;&#1077;&#1076;&#1089;&#1090;&#1072;&#1074;&#1083;&#1077;&#1085;&#1080;&#1077;%20&#1088;&#1072;&#1073;&#1086;&#1090;&#1086;&#1076;&#1072;&#1090;&#1077;&#1083;&#1103;%20%20&#1085;&#1072;%20&#1087;&#1077;&#1076;&#1088;&#1072;&#1073;&#1086;&#1090;&#1085;&#1080;&#1082;&#1072;(1).docx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mon.tatarstan.ru/file/&#1058;&#1088;&#1077;&#1073;&#1086;&#1074;&#1072;&#1085;&#1080;&#1103;%20&#1082;%20&#1082;&#1074;&#1072;&#1083;&#1080;&#1092;&#1080;&#1082;&#1072;&#1094;&#1080;&#1086;&#1085;&#1085;&#1099;&#1084;%20&#1082;&#1072;&#1090;&#1077;&#1075;&#1086;&#1088;&#1080;&#1103;&#1084;%20(1%20&#1080;%20&#1074;&#1099;&#1089;&#1089;&#1096;&#1077;&#1081;)(2).docx" TargetMode="External"/><Relationship Id="rId10" Type="http://schemas.openxmlformats.org/officeDocument/2006/relationships/hyperlink" Target="http://mon.tatarstan.ru/file/&#1055;&#1086;&#1083;&#1086;&#1078;&#1077;&#1085;&#1080;&#1077;%20&#1086;%20&#1092;&#1086;&#1088;&#1084;&#1072;&#1093;%20&#1080;%20&#1087;&#1088;&#1086;&#1094;&#1077;&#1076;&#1091;&#1088;&#1072;&#1093;%20&#1072;&#1090;&#1090;&#1077;&#1089;&#1090;&#1072;&#1094;&#1080;&#1080;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n.tatarstan.ru/file/&#1055;&#1088;&#1080;&#1082;&#1072;&#1079;%20&#1052;&#1054;%20&#1080;%20&#1053;%20&#1056;&#1060;%20&#8470;%20276%20&#1087;&#1088;&#1080;&#1082;&#1072;&#1079;%20&#1047;&#1072;&#1088;&#1077;&#1075;&#1080;&#1089;&#1090;&#1088;&#1080;&#1088;&#1086;&#1074;&#1072;&#1085;&#1086;%20&#1074;%20&#1052;&#1080;&#1085;&#1102;&#1089;&#1090;&#1077;%20&#1056;&#1086;&#1089;&#1089;&#1080;&#1080;%2023%20&#1084;&#1072;&#1103;%202014%20&#1075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Avril</dc:creator>
  <cp:keywords/>
  <dc:description/>
  <cp:lastModifiedBy>user</cp:lastModifiedBy>
  <cp:revision>3</cp:revision>
  <dcterms:created xsi:type="dcterms:W3CDTF">2014-09-18T10:05:00Z</dcterms:created>
  <dcterms:modified xsi:type="dcterms:W3CDTF">2018-12-24T03:31:00Z</dcterms:modified>
</cp:coreProperties>
</file>